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65" w:rsidRPr="00A72965" w:rsidRDefault="00331A4D" w:rsidP="00A72965">
      <w:pPr>
        <w:jc w:val="center"/>
        <w:rPr>
          <w:rFonts w:ascii="Algerian" w:hAnsi="Algerian"/>
          <w:b/>
          <w:bCs/>
          <w:color w:val="C00000"/>
          <w:sz w:val="36"/>
          <w:szCs w:val="36"/>
        </w:rPr>
      </w:pPr>
      <w:r w:rsidRPr="00331A4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5pt;margin-top:29.25pt;width:265.5pt;height:117.75pt;z-index:251658240">
            <v:textbox>
              <w:txbxContent>
                <w:p w:rsidR="00A72965" w:rsidRPr="00365F6F" w:rsidRDefault="00A7296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2965">
                    <w:rPr>
                      <w:b/>
                      <w:bCs/>
                    </w:rPr>
                    <w:t>NOM &amp;PRENOM</w:t>
                  </w:r>
                  <w:r>
                    <w:rPr>
                      <w:b/>
                      <w:bCs/>
                    </w:rPr>
                    <w:t> :</w:t>
                  </w:r>
                  <w:r w:rsidR="00365F6F">
                    <w:rPr>
                      <w:b/>
                      <w:bCs/>
                    </w:rPr>
                    <w:t xml:space="preserve"> </w:t>
                  </w:r>
                  <w:r w:rsidR="00365F6F" w:rsidRPr="006C26ED">
                    <w:rPr>
                      <w:b/>
                      <w:bCs/>
                      <w:sz w:val="24"/>
                      <w:szCs w:val="24"/>
                    </w:rPr>
                    <w:t xml:space="preserve">Saliha </w:t>
                  </w:r>
                  <w:proofErr w:type="spellStart"/>
                  <w:r w:rsidR="00365F6F" w:rsidRPr="006C26ED">
                    <w:rPr>
                      <w:b/>
                      <w:bCs/>
                      <w:sz w:val="24"/>
                      <w:szCs w:val="24"/>
                    </w:rPr>
                    <w:t>Zerdoum</w:t>
                  </w:r>
                  <w:proofErr w:type="spellEnd"/>
                </w:p>
                <w:p w:rsidR="00A72965" w:rsidRDefault="00A72965">
                  <w:pPr>
                    <w:rPr>
                      <w:b/>
                      <w:bCs/>
                    </w:rPr>
                  </w:pPr>
                  <w:r w:rsidRPr="00A72965">
                    <w:rPr>
                      <w:b/>
                      <w:bCs/>
                    </w:rPr>
                    <w:t>PROFIL</w:t>
                  </w:r>
                  <w:r>
                    <w:rPr>
                      <w:b/>
                      <w:bCs/>
                    </w:rPr>
                    <w:t> :</w:t>
                  </w:r>
                  <w:r w:rsidR="00365F6F">
                    <w:rPr>
                      <w:b/>
                      <w:bCs/>
                    </w:rPr>
                    <w:t xml:space="preserve"> </w:t>
                  </w:r>
                  <w:r w:rsidR="00365F6F" w:rsidRPr="006C26ED">
                    <w:rPr>
                      <w:b/>
                      <w:bCs/>
                    </w:rPr>
                    <w:t>Expert</w:t>
                  </w:r>
                  <w:r w:rsidR="006C26ED">
                    <w:rPr>
                      <w:b/>
                      <w:bCs/>
                    </w:rPr>
                    <w:t xml:space="preserve"> </w:t>
                  </w:r>
                  <w:r w:rsidR="00365F6F" w:rsidRPr="006C26ED">
                    <w:rPr>
                      <w:b/>
                      <w:bCs/>
                    </w:rPr>
                    <w:t xml:space="preserve"> Conseil</w:t>
                  </w:r>
                  <w:r w:rsidR="006C26ED">
                    <w:rPr>
                      <w:b/>
                      <w:bCs/>
                    </w:rPr>
                    <w:t xml:space="preserve"> </w:t>
                  </w:r>
                  <w:r w:rsidR="00365F6F" w:rsidRPr="006C26ED">
                    <w:rPr>
                      <w:b/>
                      <w:bCs/>
                    </w:rPr>
                    <w:t xml:space="preserve"> Global </w:t>
                  </w:r>
                  <w:r w:rsidR="006C26ED">
                    <w:rPr>
                      <w:b/>
                      <w:bCs/>
                    </w:rPr>
                    <w:t xml:space="preserve"> </w:t>
                  </w:r>
                  <w:r w:rsidR="00365F6F" w:rsidRPr="006C26ED">
                    <w:rPr>
                      <w:b/>
                      <w:bCs/>
                    </w:rPr>
                    <w:t>Compact</w:t>
                  </w:r>
                  <w:r w:rsidR="00365F6F">
                    <w:rPr>
                      <w:b/>
                      <w:bCs/>
                    </w:rPr>
                    <w:t xml:space="preserve"> </w:t>
                  </w:r>
                </w:p>
                <w:p w:rsidR="00365F6F" w:rsidRDefault="00A72965" w:rsidP="00365F6F">
                  <w:pPr>
                    <w:pStyle w:val="ecxmsonormal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CONTACT :</w:t>
                  </w:r>
                  <w:r w:rsidR="00365F6F">
                    <w:rPr>
                      <w:b/>
                      <w:bCs/>
                    </w:rPr>
                    <w:t xml:space="preserve"> </w:t>
                  </w:r>
                </w:p>
                <w:p w:rsidR="00365F6F" w:rsidRPr="00365F6F" w:rsidRDefault="00365F6F" w:rsidP="00365F6F">
                  <w:pPr>
                    <w:pStyle w:val="ecxmsonormal"/>
                    <w:shd w:val="clear" w:color="auto" w:fill="FFFFFF"/>
                    <w:spacing w:before="0" w:beforeAutospacing="0" w:after="0" w:afterAutospacing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365F6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télé</w:t>
                  </w:r>
                  <w:proofErr w:type="gramEnd"/>
                  <w:r w:rsidRPr="00365F6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: +213 0)773160760   /    +213(0)667511822 </w:t>
                  </w:r>
                </w:p>
                <w:p w:rsidR="00365F6F" w:rsidRPr="00365F6F" w:rsidRDefault="00365F6F" w:rsidP="00365F6F">
                  <w:pPr>
                    <w:shd w:val="clear" w:color="auto" w:fill="FFFFFF"/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fr-FR"/>
                    </w:rPr>
                  </w:pPr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 xml:space="preserve">P.O. Box  N°2194 </w:t>
                  </w:r>
                  <w:proofErr w:type="spellStart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Khenchela</w:t>
                  </w:r>
                  <w:proofErr w:type="spellEnd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 xml:space="preserve"> - 40000 -   ALGERIE  </w:t>
                  </w:r>
                </w:p>
                <w:p w:rsidR="00365F6F" w:rsidRPr="00365F6F" w:rsidRDefault="00365F6F" w:rsidP="00365F6F">
                  <w:pPr>
                    <w:shd w:val="clear" w:color="auto" w:fill="FFFFFF"/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fr-FR"/>
                    </w:rPr>
                  </w:pPr>
                  <w:proofErr w:type="spellStart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Personal</w:t>
                  </w:r>
                  <w:proofErr w:type="spellEnd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 xml:space="preserve"> mail: </w:t>
                  </w:r>
                  <w:hyperlink r:id="rId5" w:history="1">
                    <w:r w:rsidRPr="00365F6F">
                      <w:rPr>
                        <w:rFonts w:ascii="Arial" w:eastAsia="Times New Roman" w:hAnsi="Arial" w:cs="Arial"/>
                        <w:bCs/>
                        <w:sz w:val="16"/>
                        <w:szCs w:val="16"/>
                        <w:u w:val="single"/>
                        <w:lang w:eastAsia="fr-FR"/>
                      </w:rPr>
                      <w:t>afdd40@hotmail.com</w:t>
                    </w:r>
                  </w:hyperlink>
                </w:p>
                <w:p w:rsidR="00A72965" w:rsidRPr="00365F6F" w:rsidRDefault="00365F6F" w:rsidP="00365F6F">
                  <w:pPr>
                    <w:spacing w:line="240" w:lineRule="auto"/>
                    <w:rPr>
                      <w:bCs/>
                      <w:sz w:val="16"/>
                      <w:szCs w:val="16"/>
                    </w:rPr>
                  </w:pPr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t> </w:t>
                  </w:r>
                  <w:hyperlink r:id="rId6" w:tgtFrame="_blank" w:tooltip="Ctrl+Cliquer ou appuyer pour suivre le lien" w:history="1">
                    <w:r w:rsidRPr="00365F6F">
                      <w:rPr>
                        <w:rFonts w:ascii="Arial" w:eastAsia="Times New Roman" w:hAnsi="Arial" w:cs="Arial"/>
                        <w:bCs/>
                        <w:sz w:val="16"/>
                        <w:szCs w:val="16"/>
                        <w:u w:val="single"/>
                        <w:lang w:eastAsia="fr-FR"/>
                      </w:rPr>
                      <w:t>www.facebook.com/</w:t>
                    </w:r>
                  </w:hyperlink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t xml:space="preserve"> Saliha </w:t>
                  </w:r>
                  <w:proofErr w:type="spellStart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t>zerdoum</w:t>
                  </w:r>
                  <w:proofErr w:type="spellEnd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t> </w:t>
                  </w:r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br/>
                    <w:t xml:space="preserve"> SKYPE: </w:t>
                  </w:r>
                  <w:proofErr w:type="spellStart"/>
                  <w:r w:rsidRPr="00365F6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shd w:val="clear" w:color="auto" w:fill="FFFFFF"/>
                      <w:lang w:eastAsia="fr-FR"/>
                    </w:rPr>
                    <w:t>Les.Verts40</w:t>
                  </w:r>
                  <w:proofErr w:type="spellEnd"/>
                </w:p>
              </w:txbxContent>
            </v:textbox>
          </v:shape>
        </w:pict>
      </w:r>
      <w:r w:rsidR="00A72965" w:rsidRPr="00A72965">
        <w:rPr>
          <w:rFonts w:ascii="Algerian" w:hAnsi="Algerian"/>
          <w:b/>
          <w:bCs/>
          <w:color w:val="C00000"/>
          <w:sz w:val="36"/>
          <w:szCs w:val="36"/>
        </w:rPr>
        <w:t>FICHE SIGNALITIQUE</w:t>
      </w:r>
    </w:p>
    <w:p w:rsidR="00A72965" w:rsidRDefault="00A72965"/>
    <w:p w:rsidR="00A72965" w:rsidRDefault="00A72965"/>
    <w:p w:rsidR="00A72965" w:rsidRDefault="00A72965"/>
    <w:p w:rsidR="00A72965" w:rsidRDefault="00A72965"/>
    <w:p w:rsidR="00A72965" w:rsidRDefault="00331A4D">
      <w:r>
        <w:rPr>
          <w:noProof/>
          <w:lang w:eastAsia="fr-FR"/>
        </w:rPr>
        <w:pict>
          <v:shape id="_x0000_s1029" type="#_x0000_t202" style="position:absolute;margin-left:81.75pt;margin-top:19.15pt;width:242.25pt;height:22.9pt;z-index:251660288">
            <v:textbox>
              <w:txbxContent>
                <w:p w:rsidR="00A72965" w:rsidRPr="00A72965" w:rsidRDefault="00A72965" w:rsidP="00A72965">
                  <w:pPr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A72965">
                    <w:rPr>
                      <w:b/>
                      <w:bCs/>
                      <w:color w:val="00B050"/>
                      <w:sz w:val="28"/>
                      <w:szCs w:val="28"/>
                    </w:rPr>
                    <w:t>THEME CHOISI</w:t>
                  </w:r>
                </w:p>
              </w:txbxContent>
            </v:textbox>
          </v:shape>
        </w:pict>
      </w:r>
    </w:p>
    <w:p w:rsidR="00A72965" w:rsidRDefault="00A72965"/>
    <w:p w:rsidR="00A72965" w:rsidRDefault="00331A4D">
      <w:r>
        <w:rPr>
          <w:noProof/>
          <w:lang w:eastAsia="fr-FR"/>
        </w:rPr>
        <w:pict>
          <v:shape id="_x0000_s1028" type="#_x0000_t202" style="position:absolute;margin-left:-18pt;margin-top:12.55pt;width:422.25pt;height:522pt;z-index:251659264">
            <v:textbox>
              <w:txbxContent>
                <w:p w:rsidR="00A72965" w:rsidRDefault="00A72965" w:rsidP="00A7296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72965">
                    <w:rPr>
                      <w:b/>
                      <w:bCs/>
                      <w:sz w:val="28"/>
                      <w:szCs w:val="28"/>
                    </w:rPr>
                    <w:t>RESUME</w:t>
                  </w:r>
                  <w:r w:rsidR="00365F6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E5A3F" w:rsidRDefault="000E5A3F" w:rsidP="00A72965">
                  <w:pPr>
                    <w:jc w:val="center"/>
                    <w:rPr>
                      <w:rFonts w:ascii="Verdana,Bold" w:hAnsi="Verdana,Bold" w:cs="Verdana,Bold"/>
                      <w:b/>
                      <w:bCs/>
                      <w:color w:val="2222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Préservation d’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Ihrir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Verdana,Bold" w:hAnsi="Verdana,Bold" w:cs="Verdana,Bold"/>
                      <w:b/>
                      <w:bCs/>
                      <w:color w:val="222222"/>
                    </w:rPr>
                    <w:t xml:space="preserve">Oasis  et  la Zone Humide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En Afrique, un certain nombre d'initiatives nationales et continentales continuent à émerger qui reflètent cette dimension innovante de l'Agenda 2030 et les ODD.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Nous nous sommes réunis autour de la réalisation  des deux  OBJECTIFS a savoir : Le 13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ième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objectif  «  la lutte contre les changements climatiques  » Ainsi  l’objectif 15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  <w:vertAlign w:val="superscript"/>
                    </w:rPr>
                    <w:t>ième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« préserver et restaurer les écosystèmes terrestres, en veillant à les exploiter de façon durable, gérer durablement les sols , l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utter contre la désertification » .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Un exemple national «  Oasis d’</w:t>
                  </w:r>
                  <w:proofErr w:type="spellStart"/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Ihrir</w:t>
                  </w:r>
                  <w:proofErr w:type="spellEnd"/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 » une réserve naturelle, classée patrimoine de L’UNISCO , sa préservation vise à reconnaitre son statut juridique  , ses particularités écologiques , sa vulnérabilité aux changements climatiques ,   l’accès aux ressources de base comme le sol , la faune , la flore  de  la bio diversité , utilisation  durable  .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Ca sera l’occasion d’en parler et reconnaitre l’oasis comme source de la vie, de la nourriture  de culture et d’espace naturelle précieux et sensible    .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La réalité nous oblige à appliquer  les lois en matière du DD et son principe de précaution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Mais comment préserver ? Il s’agit de travailler avec profondeur sur les lois et les  règlements existants, introduire la notion du DD, repenser a la vie sauvage,  changer   notre regard et nos actes à l’égard des Oasis et zones humides afin de  et composer vivre en harmonie avec les Oasis. 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En dernier Pratiquer  le principe   de responsabilité  environnementale RSE pour les entreprises industrielles, les institutions, les collectivités locales , les associations  la société civile  et reconnaitre une Oasis son propre statut écologique : Droit à la vie, Droit à régénérer ses capacités biologique, droit de conserver son indenté culturelle, écologique, Droit a l’air pur, droit d’être exempt de contamination, de pollution et de déchets toxiques ou dangereux et des produits chimiques ,  droit à ne pas modifier et perturber le fonctionnement naturelle vital .</w:t>
                  </w:r>
                </w:p>
                <w:p w:rsidR="005F7F86" w:rsidRPr="005F7F86" w:rsidRDefault="005F7F86" w:rsidP="005F7F86">
                  <w:pPr>
                    <w:pStyle w:val="NormalWeb"/>
                    <w:spacing w:before="0" w:beforeAutospacing="0" w:afterAutospacing="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5F7F86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Chacun de nous a un devoir de jouer son rôle à préserver le site naturel, vallée, oasis ou zone humide j’espère un jour on y arrivera et léguer à une génération future un patrimoine écologique sain.      </w:t>
                  </w:r>
                </w:p>
                <w:p w:rsidR="005F7F86" w:rsidRDefault="005F7F86" w:rsidP="005F7F86">
                  <w:pPr>
                    <w:rPr>
                      <w:rFonts w:ascii="Verdana,Bold" w:hAnsi="Verdana,Bold" w:cs="Verdana,Bold"/>
                      <w:b/>
                      <w:bCs/>
                      <w:color w:val="222222"/>
                    </w:rPr>
                  </w:pPr>
                </w:p>
                <w:p w:rsidR="000E5A3F" w:rsidRDefault="000E5A3F" w:rsidP="000E5A3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E5A3F" w:rsidRDefault="000E5A3F" w:rsidP="000E5A3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65F6F" w:rsidRPr="00A72965" w:rsidRDefault="00365F6F" w:rsidP="00365F6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2965" w:rsidRDefault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Pr="00A72965" w:rsidRDefault="00A72965" w:rsidP="00A72965"/>
    <w:p w:rsidR="00A72965" w:rsidRDefault="00A72965" w:rsidP="00A72965">
      <w:pPr>
        <w:tabs>
          <w:tab w:val="left" w:pos="6945"/>
        </w:tabs>
        <w:jc w:val="both"/>
      </w:pPr>
    </w:p>
    <w:p w:rsidR="000E5A3F" w:rsidRDefault="000E5A3F" w:rsidP="000E5A3F">
      <w:pPr>
        <w:pStyle w:val="NormalWeb"/>
        <w:spacing w:before="0" w:beforeAutospacing="0" w:afterAutospacing="0"/>
        <w:jc w:val="both"/>
      </w:pPr>
      <w:r>
        <w:rPr>
          <w:rFonts w:ascii="Times" w:hAnsi="Times"/>
          <w:color w:val="000000"/>
          <w:sz w:val="22"/>
          <w:szCs w:val="22"/>
        </w:rPr>
        <w:t xml:space="preserve"> </w:t>
      </w:r>
    </w:p>
    <w:p w:rsidR="000E5A3F" w:rsidRPr="000E5A3F" w:rsidRDefault="000E5A3F" w:rsidP="00A72965">
      <w:pPr>
        <w:tabs>
          <w:tab w:val="left" w:pos="6945"/>
        </w:tabs>
        <w:jc w:val="both"/>
        <w:rPr>
          <w:rFonts w:ascii="Verdana" w:hAnsi="Verdana"/>
        </w:rPr>
      </w:pPr>
    </w:p>
    <w:sectPr w:rsidR="000E5A3F" w:rsidRPr="000E5A3F" w:rsidSect="00A72965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65"/>
    <w:rsid w:val="000E5A3F"/>
    <w:rsid w:val="00331A4D"/>
    <w:rsid w:val="00365F6F"/>
    <w:rsid w:val="00457CE9"/>
    <w:rsid w:val="004964ED"/>
    <w:rsid w:val="005116DC"/>
    <w:rsid w:val="005F7F86"/>
    <w:rsid w:val="006174D3"/>
    <w:rsid w:val="00642FEE"/>
    <w:rsid w:val="006A63B8"/>
    <w:rsid w:val="006C26ED"/>
    <w:rsid w:val="006F1939"/>
    <w:rsid w:val="00A21B81"/>
    <w:rsid w:val="00A72965"/>
    <w:rsid w:val="00B03617"/>
    <w:rsid w:val="00B10091"/>
    <w:rsid w:val="00C37BF0"/>
    <w:rsid w:val="00CD77BA"/>
    <w:rsid w:val="00DF772C"/>
    <w:rsid w:val="00F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6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65F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mailto:afdd4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779E-7849-473C-8A3F-D861B6F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nacera</dc:creator>
  <cp:lastModifiedBy>pc</cp:lastModifiedBy>
  <cp:revision>5</cp:revision>
  <dcterms:created xsi:type="dcterms:W3CDTF">2018-07-13T20:44:00Z</dcterms:created>
  <dcterms:modified xsi:type="dcterms:W3CDTF">2018-07-14T11:07:00Z</dcterms:modified>
</cp:coreProperties>
</file>